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2" w:rsidRPr="006F5AE2" w:rsidRDefault="002F0442" w:rsidP="00C95FA1">
      <w:pPr>
        <w:spacing w:line="360" w:lineRule="auto"/>
        <w:jc w:val="center"/>
        <w:outlineLvl w:val="0"/>
        <w:rPr>
          <w:b/>
        </w:rPr>
      </w:pPr>
      <w:r w:rsidRPr="006F5AE2">
        <w:rPr>
          <w:b/>
        </w:rPr>
        <w:t>DERS BİLGİ FORMU</w:t>
      </w: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tbl>
      <w:tblPr>
        <w:tblW w:w="103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718"/>
        <w:gridCol w:w="2316"/>
      </w:tblGrid>
      <w:tr w:rsidR="002F0442" w:rsidRPr="006F5AE2" w:rsidTr="00B25FE1">
        <w:trPr>
          <w:trHeight w:val="479"/>
        </w:trPr>
        <w:tc>
          <w:tcPr>
            <w:tcW w:w="630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Adı / Course Name</w:t>
            </w:r>
          </w:p>
        </w:tc>
        <w:tc>
          <w:tcPr>
            <w:tcW w:w="1718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Kodu/Code</w:t>
            </w:r>
          </w:p>
        </w:tc>
        <w:tc>
          <w:tcPr>
            <w:tcW w:w="2316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Normal Yarıyılı / Regular Semester</w:t>
            </w:r>
          </w:p>
        </w:tc>
      </w:tr>
      <w:tr w:rsidR="002F0442" w:rsidRPr="006F5AE2" w:rsidTr="00B25FE1">
        <w:trPr>
          <w:trHeight w:val="479"/>
        </w:trPr>
        <w:tc>
          <w:tcPr>
            <w:tcW w:w="630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2F0442" w:rsidRPr="006F5AE2" w:rsidTr="00B25FE1">
        <w:trPr>
          <w:trHeight w:val="877"/>
        </w:trPr>
        <w:tc>
          <w:tcPr>
            <w:tcW w:w="6300" w:type="dxa"/>
            <w:vAlign w:val="center"/>
          </w:tcPr>
          <w:p w:rsidR="002F0442" w:rsidRPr="00B25FE1" w:rsidRDefault="00FC143D" w:rsidP="007D1697">
            <w:pPr>
              <w:spacing w:line="360" w:lineRule="auto"/>
              <w:jc w:val="center"/>
              <w:outlineLvl w:val="0"/>
            </w:pPr>
            <w:r>
              <w:t>Türk Modernl</w:t>
            </w:r>
            <w:r w:rsidR="007D1697">
              <w:t xml:space="preserve">iğinin </w:t>
            </w:r>
            <w:r>
              <w:t>Sosyolojisi</w:t>
            </w:r>
            <w:r w:rsidR="002F0442">
              <w:t xml:space="preserve">/ </w:t>
            </w:r>
            <w:r>
              <w:rPr>
                <w:lang w:val="en-US"/>
              </w:rPr>
              <w:t>Sociology of Turkish Moderni</w:t>
            </w:r>
            <w:r w:rsidR="007D1697">
              <w:rPr>
                <w:lang w:val="en-US"/>
              </w:rPr>
              <w:t>ty</w:t>
            </w:r>
          </w:p>
        </w:tc>
        <w:tc>
          <w:tcPr>
            <w:tcW w:w="1718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**</w:t>
            </w:r>
          </w:p>
        </w:tc>
        <w:tc>
          <w:tcPr>
            <w:tcW w:w="2316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BAHAR</w:t>
            </w:r>
          </w:p>
        </w:tc>
      </w:tr>
    </w:tbl>
    <w:p w:rsidR="002F0442" w:rsidRDefault="002F0442" w:rsidP="009D09E4">
      <w:pPr>
        <w:spacing w:line="360" w:lineRule="auto"/>
        <w:outlineLvl w:val="0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1842"/>
        <w:gridCol w:w="1894"/>
        <w:gridCol w:w="1980"/>
        <w:gridCol w:w="2250"/>
      </w:tblGrid>
      <w:tr w:rsidR="002F0442" w:rsidTr="00B25FE1">
        <w:trPr>
          <w:trHeight w:val="1246"/>
        </w:trPr>
        <w:tc>
          <w:tcPr>
            <w:tcW w:w="238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Yerel Kredisi / 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Local Credit</w:t>
            </w:r>
          </w:p>
        </w:tc>
        <w:tc>
          <w:tcPr>
            <w:tcW w:w="1842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AKTS Kredisi / ECTS Credit</w:t>
            </w:r>
          </w:p>
        </w:tc>
        <w:tc>
          <w:tcPr>
            <w:tcW w:w="189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 (saat/hafta) / Lecture (hour/week)</w:t>
            </w:r>
          </w:p>
        </w:tc>
        <w:tc>
          <w:tcPr>
            <w:tcW w:w="198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Uygulama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(saat/hafta) / Application (hour/week)</w:t>
            </w:r>
          </w:p>
        </w:tc>
        <w:tc>
          <w:tcPr>
            <w:tcW w:w="225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Laboratuvar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(saat/hafta) Laboratory (hour/week)</w:t>
            </w:r>
          </w:p>
        </w:tc>
      </w:tr>
      <w:tr w:rsidR="002F0442" w:rsidTr="00B25FE1">
        <w:trPr>
          <w:trHeight w:val="481"/>
        </w:trPr>
        <w:tc>
          <w:tcPr>
            <w:tcW w:w="2384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2F0442" w:rsidRPr="00B25FE1" w:rsidRDefault="006E793B" w:rsidP="00B25FE1">
            <w:pPr>
              <w:spacing w:line="360" w:lineRule="auto"/>
              <w:jc w:val="center"/>
              <w:outlineLvl w:val="0"/>
            </w:pPr>
            <w:r>
              <w:t>7,5</w:t>
            </w:r>
          </w:p>
        </w:tc>
        <w:tc>
          <w:tcPr>
            <w:tcW w:w="1894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0</w:t>
            </w:r>
          </w:p>
        </w:tc>
        <w:tc>
          <w:tcPr>
            <w:tcW w:w="225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0</w:t>
            </w:r>
          </w:p>
        </w:tc>
      </w:tr>
    </w:tbl>
    <w:p w:rsidR="002F0442" w:rsidRPr="006F5AE2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7326"/>
      </w:tblGrid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Ön Koşul(lar) /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 Pre-requisites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Yok / none</w:t>
            </w:r>
          </w:p>
        </w:tc>
      </w:tr>
    </w:tbl>
    <w:p w:rsidR="002F0442" w:rsidRPr="006F5AE2" w:rsidRDefault="002F0442" w:rsidP="009D09E4">
      <w:pPr>
        <w:spacing w:line="360" w:lineRule="auto"/>
        <w:outlineLvl w:val="0"/>
        <w:rPr>
          <w:b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2682"/>
        <w:gridCol w:w="1161"/>
        <w:gridCol w:w="1287"/>
        <w:gridCol w:w="2235"/>
      </w:tblGrid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Dili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Language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Türkçe</w:t>
            </w:r>
          </w:p>
        </w:tc>
      </w:tr>
      <w:tr w:rsidR="002F0442" w:rsidRPr="006F5AE2" w:rsidTr="001A3DCE">
        <w:trPr>
          <w:trHeight w:val="571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Seviyesi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9E11EA" w:rsidP="009E11EA">
            <w:pPr>
              <w:spacing w:line="360" w:lineRule="auto"/>
              <w:outlineLvl w:val="0"/>
            </w:pPr>
            <w:r>
              <w:t xml:space="preserve">Yüksek </w:t>
            </w:r>
            <w:r w:rsidR="002F0442">
              <w:t xml:space="preserve">Lisans / </w:t>
            </w:r>
            <w:r>
              <w:t>Master</w:t>
            </w:r>
          </w:p>
        </w:tc>
      </w:tr>
      <w:tr w:rsidR="002F0442" w:rsidRPr="006F5AE2" w:rsidTr="001A3DCE">
        <w:trPr>
          <w:trHeight w:val="220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Türü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Type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bCs/>
                <w:sz w:val="22"/>
                <w:szCs w:val="22"/>
              </w:rPr>
              <w:t>Üniversite / University</w:t>
            </w: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bCs/>
                <w:sz w:val="22"/>
                <w:szCs w:val="22"/>
              </w:rPr>
              <w:t xml:space="preserve">Zorunlu / Compulsory </w:t>
            </w: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Seçmeli / Elective</w:t>
            </w:r>
          </w:p>
        </w:tc>
      </w:tr>
      <w:tr w:rsidR="002F0442" w:rsidRPr="006F5AE2" w:rsidTr="001A3DCE">
        <w:trPr>
          <w:trHeight w:val="36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X</w:t>
            </w:r>
          </w:p>
        </w:tc>
      </w:tr>
      <w:tr w:rsidR="002F0442" w:rsidRPr="006F5AE2" w:rsidTr="001A3DCE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Kategorisi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Category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 xml:space="preserve">Temel Meslek Dersleri / Core Courses </w:t>
            </w: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Uzmanlık/Alan Dersleri / Major Area Courses</w:t>
            </w: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Genel Kültür Dersleri / General Cultural Courses</w:t>
            </w:r>
          </w:p>
        </w:tc>
      </w:tr>
      <w:tr w:rsidR="002F0442" w:rsidRPr="006F5AE2" w:rsidTr="001A3DCE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B25FE1" w:rsidRDefault="006E793B" w:rsidP="00B25FE1">
            <w:pPr>
              <w:spacing w:line="360" w:lineRule="auto"/>
              <w:jc w:val="center"/>
              <w:outlineLvl w:val="0"/>
            </w:pPr>
            <w:r>
              <w:t>x</w:t>
            </w:r>
            <w:bookmarkStart w:id="0" w:name="_GoBack"/>
            <w:bookmarkEnd w:id="0"/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6F5AE2" w:rsidTr="001A3DCE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Sunum Şekli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Mode of Delivery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Yüz-yüze / Face-to-face</w:t>
            </w:r>
          </w:p>
        </w:tc>
        <w:tc>
          <w:tcPr>
            <w:tcW w:w="3522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Uzaktan Eğitim / Distance Learning</w:t>
            </w:r>
          </w:p>
        </w:tc>
      </w:tr>
      <w:tr w:rsidR="002F0442" w:rsidRPr="006F5AE2" w:rsidTr="001A3DCE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X</w:t>
            </w:r>
          </w:p>
        </w:tc>
        <w:tc>
          <w:tcPr>
            <w:tcW w:w="3522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Koordinatörü/ Course Coordinator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FC143D" w:rsidP="00B25FE1">
            <w:pPr>
              <w:spacing w:line="360" w:lineRule="auto"/>
              <w:outlineLvl w:val="0"/>
            </w:pPr>
            <w:r>
              <w:t>Prof. Dr. Ergün Yıldırım</w:t>
            </w: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 Veren(ler) / Lecturer(s)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FC143D" w:rsidP="00B25FE1">
            <w:pPr>
              <w:spacing w:line="360" w:lineRule="auto"/>
              <w:outlineLvl w:val="0"/>
            </w:pPr>
            <w:r>
              <w:t>Prof. Dr. Ergün Yıldırım</w:t>
            </w: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Asistan(lar)ı / </w:t>
            </w:r>
            <w:r w:rsidRPr="00B25FE1">
              <w:rPr>
                <w:b/>
                <w:sz w:val="22"/>
                <w:szCs w:val="22"/>
              </w:rPr>
              <w:lastRenderedPageBreak/>
              <w:t>Assistant(s)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 xml:space="preserve">Dersin Amacı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Objective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1A3DCE" w:rsidP="00B84C73">
            <w:pPr>
              <w:spacing w:line="360" w:lineRule="auto"/>
              <w:outlineLvl w:val="0"/>
            </w:pPr>
            <w:r>
              <w:rPr>
                <w:sz w:val="22"/>
                <w:szCs w:val="22"/>
              </w:rPr>
              <w:t>Türk toplumunu son yüzyıllık dönüşümlerini anlamak için modernlik ve modernleşme önemli bir perspektiftir. Modernleşme ile beraber Türk toplumunun nasıl yapılandığı ve tasavvur edildiği ortaya konmaya çalışılacaktır.</w:t>
            </w:r>
            <w:r w:rsidR="00B84C73">
              <w:t>/</w:t>
            </w: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 w:rsidRPr="00B25FE1">
              <w:rPr>
                <w:b/>
                <w:sz w:val="22"/>
                <w:szCs w:val="22"/>
              </w:rPr>
              <w:t>Dersin İçeriği /</w:t>
            </w:r>
            <w:r w:rsidRPr="00B25FE1">
              <w:rPr>
                <w:sz w:val="22"/>
                <w:szCs w:val="22"/>
              </w:rPr>
              <w:t xml:space="preserve">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Course Content 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0E18E8" w:rsidP="00B25FE1">
            <w:pPr>
              <w:spacing w:line="360" w:lineRule="auto"/>
              <w:outlineLvl w:val="0"/>
            </w:pPr>
            <w:r>
              <w:rPr>
                <w:sz w:val="22"/>
                <w:szCs w:val="22"/>
              </w:rPr>
              <w:t>Bu derste Türkiye’de modernliğin ortaya çıkışı, ana toplumsal akımlardaki yansımaları, sosyologlar tarafından kavramlaştırılması ve halk evleri tarafından topluma taşınması üzerinde durulacaktır./</w:t>
            </w: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Öğrenme Çıktıları / Course Learning Outcomes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5C5AC5" w:rsidP="005C5AC5">
            <w:pPr>
              <w:spacing w:line="360" w:lineRule="auto"/>
              <w:outlineLvl w:val="0"/>
            </w:pPr>
            <w:r>
              <w:rPr>
                <w:sz w:val="22"/>
                <w:szCs w:val="22"/>
              </w:rPr>
              <w:t>Öğrencilerin modernlik perspektifiyle Türk toplumunu analiz etmelerini sağlamak, konu ile ilgili belli kavramlar ve olgular sunarak toplumsal değişimin Türkiye pratiğini kavratmak./</w:t>
            </w:r>
            <w:r w:rsidR="002F0442">
              <w:t xml:space="preserve"> </w:t>
            </w:r>
          </w:p>
        </w:tc>
      </w:tr>
    </w:tbl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Pr="006F5AE2" w:rsidRDefault="002F0442" w:rsidP="001E2B92">
      <w:pPr>
        <w:spacing w:line="360" w:lineRule="auto"/>
        <w:outlineLvl w:val="0"/>
        <w:rPr>
          <w:b/>
        </w:rPr>
      </w:pPr>
      <w:r>
        <w:rPr>
          <w:b/>
        </w:rPr>
        <w:t xml:space="preserve">KAYNAKLAR / </w:t>
      </w:r>
      <w:r w:rsidRPr="003436AD">
        <w:rPr>
          <w:b/>
        </w:rPr>
        <w:t>SOURCES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290"/>
        <w:gridCol w:w="6910"/>
      </w:tblGrid>
      <w:tr w:rsidR="002F0442" w:rsidRPr="006F5AE2" w:rsidTr="00B25FE1">
        <w:trPr>
          <w:trHeight w:val="1066"/>
        </w:trPr>
        <w:tc>
          <w:tcPr>
            <w:tcW w:w="315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 Kitabı / Textbook</w:t>
            </w:r>
          </w:p>
        </w:tc>
        <w:tc>
          <w:tcPr>
            <w:tcW w:w="29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0" w:type="dxa"/>
            <w:vAlign w:val="center"/>
          </w:tcPr>
          <w:p w:rsidR="00A80CEF" w:rsidRDefault="00A80CEF" w:rsidP="00A80CEF">
            <w:pPr>
              <w:rPr>
                <w:sz w:val="20"/>
                <w:szCs w:val="20"/>
              </w:rPr>
            </w:pPr>
          </w:p>
          <w:p w:rsidR="00A80CEF" w:rsidRPr="007D1697" w:rsidRDefault="00A80CEF" w:rsidP="00A80CEF">
            <w:pPr>
              <w:numPr>
                <w:ilvl w:val="0"/>
                <w:numId w:val="2"/>
              </w:numPr>
            </w:pPr>
            <w:r w:rsidRPr="003555EA">
              <w:rPr>
                <w:i/>
              </w:rPr>
              <w:t>Türk Modernleşmesi</w:t>
            </w:r>
            <w:r w:rsidRPr="007D1697">
              <w:t xml:space="preserve">, Şerif Mardin, İstanbul, 1992 </w:t>
            </w:r>
          </w:p>
          <w:p w:rsidR="002F0442" w:rsidRPr="00B25FE1" w:rsidRDefault="00A80CEF" w:rsidP="00A80CEF">
            <w:pPr>
              <w:numPr>
                <w:ilvl w:val="0"/>
                <w:numId w:val="2"/>
              </w:numPr>
            </w:pPr>
            <w:r w:rsidRPr="003555EA">
              <w:rPr>
                <w:i/>
              </w:rPr>
              <w:t>Hayali Modernlik</w:t>
            </w:r>
            <w:r w:rsidRPr="007D1697">
              <w:t>, Ergün Yıldırım, İstanbul, 2005</w:t>
            </w:r>
          </w:p>
        </w:tc>
      </w:tr>
      <w:tr w:rsidR="002F0442" w:rsidRPr="006F5AE2" w:rsidTr="00B25FE1">
        <w:trPr>
          <w:trHeight w:val="1066"/>
        </w:trPr>
        <w:tc>
          <w:tcPr>
            <w:tcW w:w="3150" w:type="dxa"/>
            <w:vAlign w:val="center"/>
          </w:tcPr>
          <w:p w:rsidR="003555EA" w:rsidRPr="00B25FE1" w:rsidRDefault="003555EA" w:rsidP="003555EA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Diğer Kaynaklar / </w:t>
            </w:r>
          </w:p>
          <w:p w:rsidR="002F0442" w:rsidRPr="00B25FE1" w:rsidRDefault="003555EA" w:rsidP="003555EA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Other Sources</w:t>
            </w:r>
          </w:p>
        </w:tc>
        <w:tc>
          <w:tcPr>
            <w:tcW w:w="29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0" w:type="dxa"/>
            <w:vAlign w:val="center"/>
          </w:tcPr>
          <w:p w:rsidR="00A80CEF" w:rsidRPr="007D1697" w:rsidRDefault="00A80CEF" w:rsidP="00A80CEF">
            <w:pPr>
              <w:tabs>
                <w:tab w:val="left" w:pos="2880"/>
              </w:tabs>
              <w:jc w:val="both"/>
            </w:pPr>
            <w:r w:rsidRPr="003555EA">
              <w:rPr>
                <w:i/>
              </w:rPr>
              <w:t>Türkiye’de Çağdaşlaşma</w:t>
            </w:r>
            <w:r w:rsidRPr="007D1697">
              <w:t>, Niyazi Berkes, İstanbul, 1978</w:t>
            </w:r>
          </w:p>
          <w:p w:rsidR="00A80CEF" w:rsidRPr="007D1697" w:rsidRDefault="00A80CEF" w:rsidP="00A80CEF">
            <w:pPr>
              <w:tabs>
                <w:tab w:val="left" w:pos="2880"/>
              </w:tabs>
              <w:jc w:val="both"/>
            </w:pPr>
            <w:r w:rsidRPr="003555EA">
              <w:rPr>
                <w:i/>
              </w:rPr>
              <w:t>Melez Desenler</w:t>
            </w:r>
            <w:r w:rsidRPr="007D1697">
              <w:t>, Niülüfer Göle, İstanbul, 2. Bası, 2002</w:t>
            </w:r>
          </w:p>
          <w:p w:rsidR="00A80CEF" w:rsidRPr="007D1697" w:rsidRDefault="00A80CEF" w:rsidP="00A80CEF">
            <w:pPr>
              <w:tabs>
                <w:tab w:val="left" w:pos="2880"/>
              </w:tabs>
              <w:jc w:val="both"/>
            </w:pPr>
            <w:r w:rsidRPr="003555EA">
              <w:rPr>
                <w:i/>
              </w:rPr>
              <w:t>Modernleşme, Kemalizm ve Demokrasi</w:t>
            </w:r>
            <w:r w:rsidRPr="007D1697">
              <w:t>, Levent Köker, İstanbul, 1990</w:t>
            </w:r>
          </w:p>
          <w:p w:rsidR="00A80CEF" w:rsidRPr="007D1697" w:rsidRDefault="00A80CEF" w:rsidP="00A80CEF">
            <w:pPr>
              <w:tabs>
                <w:tab w:val="left" w:pos="2880"/>
              </w:tabs>
              <w:jc w:val="both"/>
            </w:pPr>
            <w:r w:rsidRPr="003555EA">
              <w:rPr>
                <w:i/>
              </w:rPr>
              <w:t>Türkiye’de Köy Enstitüleri</w:t>
            </w:r>
            <w:r w:rsidRPr="007D1697">
              <w:t>, Fay Kirby, 4. Bası, İstanbul, 2012</w:t>
            </w:r>
          </w:p>
          <w:p w:rsidR="00A80CEF" w:rsidRPr="007D1697" w:rsidRDefault="00A80CEF" w:rsidP="00A80CEF">
            <w:pPr>
              <w:tabs>
                <w:tab w:val="left" w:pos="2880"/>
              </w:tabs>
              <w:jc w:val="both"/>
            </w:pPr>
            <w:r w:rsidRPr="003555EA">
              <w:rPr>
                <w:i/>
              </w:rPr>
              <w:t>Genç Türkiye İnşa edilirken</w:t>
            </w:r>
            <w:r w:rsidRPr="007D1697">
              <w:t>, Ernst a. Egli, İstanbul,2013</w:t>
            </w:r>
          </w:p>
          <w:p w:rsidR="00A80CEF" w:rsidRPr="007D1697" w:rsidRDefault="00A80CEF" w:rsidP="00A80CEF">
            <w:pPr>
              <w:tabs>
                <w:tab w:val="left" w:pos="2880"/>
              </w:tabs>
              <w:jc w:val="both"/>
            </w:pPr>
            <w:r w:rsidRPr="003555EA">
              <w:rPr>
                <w:i/>
              </w:rPr>
              <w:t>Religion, Society and Modernity in Turkey</w:t>
            </w:r>
            <w:r w:rsidRPr="007D1697">
              <w:t>, Şerif Mardin, New York, 2006</w:t>
            </w:r>
          </w:p>
          <w:p w:rsidR="00A80CEF" w:rsidRPr="007D1697" w:rsidRDefault="00A80CEF" w:rsidP="00A80CEF">
            <w:pPr>
              <w:tabs>
                <w:tab w:val="left" w:pos="2880"/>
              </w:tabs>
              <w:jc w:val="both"/>
            </w:pPr>
            <w:r w:rsidRPr="007D1697">
              <w:t>“Bir Modernleşme Entellektüeli: Filibeli Ahmet Hilmi”, Ergün Yıldırım, Karadeniz Havzasında İşbirliği içinde, Ankara, 2013 ss.11-27</w:t>
            </w:r>
          </w:p>
          <w:p w:rsidR="002F0442" w:rsidRPr="00B25FE1" w:rsidRDefault="00A80CEF" w:rsidP="00A80CEF">
            <w:pPr>
              <w:spacing w:line="360" w:lineRule="auto"/>
              <w:outlineLvl w:val="0"/>
            </w:pPr>
            <w:r w:rsidRPr="007D1697">
              <w:t>“II. Meşruiyette Pozitivizm Düşüncesi: Beka Sorununu Aşma İdeolojisi ve Ütopyası”, Ergün Yıldırım, Türkiye Günlüğü, Sayı 94, Yaz 2008, ss. 89-107</w:t>
            </w:r>
          </w:p>
        </w:tc>
      </w:tr>
    </w:tbl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C25F7E" w:rsidRDefault="00C25F7E" w:rsidP="001E2B92">
      <w:pPr>
        <w:spacing w:line="360" w:lineRule="auto"/>
        <w:outlineLvl w:val="0"/>
        <w:rPr>
          <w:b/>
        </w:rPr>
      </w:pPr>
    </w:p>
    <w:p w:rsidR="00C25F7E" w:rsidRDefault="00C25F7E" w:rsidP="001E2B92">
      <w:pPr>
        <w:spacing w:line="360" w:lineRule="auto"/>
        <w:outlineLvl w:val="0"/>
        <w:rPr>
          <w:b/>
        </w:rPr>
      </w:pPr>
    </w:p>
    <w:p w:rsidR="00C25F7E" w:rsidRDefault="00C25F7E" w:rsidP="001E2B92">
      <w:pPr>
        <w:spacing w:line="360" w:lineRule="auto"/>
        <w:outlineLvl w:val="0"/>
        <w:rPr>
          <w:b/>
        </w:rPr>
      </w:pPr>
    </w:p>
    <w:p w:rsidR="002F0442" w:rsidRPr="006F5AE2" w:rsidRDefault="002F0442" w:rsidP="001E2B92">
      <w:pPr>
        <w:spacing w:line="360" w:lineRule="auto"/>
        <w:outlineLvl w:val="0"/>
        <w:rPr>
          <w:b/>
        </w:rPr>
      </w:pPr>
      <w:r>
        <w:rPr>
          <w:b/>
        </w:rPr>
        <w:lastRenderedPageBreak/>
        <w:t>HAFTALIK KONULAR VE İLGİLİ ÖN HAZIRLIK ÇALIŞMALARI</w:t>
      </w:r>
    </w:p>
    <w:tbl>
      <w:tblPr>
        <w:tblW w:w="10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6570"/>
        <w:gridCol w:w="2764"/>
      </w:tblGrid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Hafta / Week</w:t>
            </w:r>
          </w:p>
        </w:tc>
        <w:tc>
          <w:tcPr>
            <w:tcW w:w="657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Konular / Subjects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Ön Hazırlık / Related Preparation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70" w:type="dxa"/>
          </w:tcPr>
          <w:p w:rsidR="002F0442" w:rsidRPr="00C92CC1" w:rsidRDefault="00A80CEF" w:rsidP="00BF4228">
            <w:pPr>
              <w:tabs>
                <w:tab w:val="left" w:pos="2880"/>
              </w:tabs>
              <w:rPr>
                <w:lang w:eastAsia="de-DE"/>
              </w:rPr>
            </w:pPr>
            <w:r>
              <w:t>Modernlik kavramı/The concept of modernity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70" w:type="dxa"/>
          </w:tcPr>
          <w:p w:rsidR="002F0442" w:rsidRPr="00C92CC1" w:rsidRDefault="00A80CEF" w:rsidP="00A80CEF">
            <w:pPr>
              <w:tabs>
                <w:tab w:val="left" w:pos="2880"/>
              </w:tabs>
              <w:rPr>
                <w:lang w:eastAsia="de-DE"/>
              </w:rPr>
            </w:pPr>
            <w:r>
              <w:t>Modernlik teorileri I/  The theories of modernity I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70" w:type="dxa"/>
          </w:tcPr>
          <w:p w:rsidR="002F0442" w:rsidRPr="00C92CC1" w:rsidRDefault="00A80CEF" w:rsidP="00793915">
            <w:pPr>
              <w:tabs>
                <w:tab w:val="left" w:pos="2880"/>
              </w:tabs>
              <w:rPr>
                <w:lang w:eastAsia="de-DE"/>
              </w:rPr>
            </w:pPr>
            <w:r>
              <w:t>Modernlik Teorileri II/ The theories of modernity II(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70" w:type="dxa"/>
          </w:tcPr>
          <w:p w:rsidR="002F0442" w:rsidRPr="00C92CC1" w:rsidRDefault="00A80CEF" w:rsidP="00BF4228">
            <w:pPr>
              <w:tabs>
                <w:tab w:val="left" w:pos="2880"/>
              </w:tabs>
              <w:rPr>
                <w:lang w:eastAsia="de-DE"/>
              </w:rPr>
            </w:pPr>
            <w:r>
              <w:t>Osmanlı modernleşmesi: Erken Türk modernliği/The Ottoman modernization: Early Turkish modernization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70" w:type="dxa"/>
          </w:tcPr>
          <w:p w:rsidR="002F0442" w:rsidRPr="00C92CC1" w:rsidRDefault="001D317B" w:rsidP="00A80CEF">
            <w:pPr>
              <w:tabs>
                <w:tab w:val="left" w:pos="2880"/>
              </w:tabs>
              <w:rPr>
                <w:lang w:eastAsia="de-DE"/>
              </w:rPr>
            </w:pPr>
            <w:r>
              <w:t>Tekno-modernleşme</w:t>
            </w:r>
            <w:r w:rsidR="00AC51DD">
              <w:t>/ Techo-moderni</w:t>
            </w:r>
            <w:r>
              <w:t>zation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70" w:type="dxa"/>
          </w:tcPr>
          <w:p w:rsidR="002F0442" w:rsidRPr="00C92CC1" w:rsidRDefault="00A80CEF" w:rsidP="00AC51DD">
            <w:pPr>
              <w:jc w:val="both"/>
              <w:rPr>
                <w:lang w:eastAsia="de-DE"/>
              </w:rPr>
            </w:pPr>
            <w:r>
              <w:t xml:space="preserve">Three ways of modernization </w:t>
            </w:r>
            <w:r w:rsidR="00AC51DD">
              <w:t>/ Üç tarz</w:t>
            </w:r>
            <w:r w:rsidR="00793915">
              <w:t>-</w:t>
            </w:r>
            <w:r w:rsidR="00AC51DD">
              <w:t>ı modernl</w:t>
            </w:r>
            <w:r w:rsidR="001D317B">
              <w:t>eşme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I. Ara sınav / I. Midterm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70" w:type="dxa"/>
          </w:tcPr>
          <w:p w:rsidR="002F0442" w:rsidRPr="00C92CC1" w:rsidRDefault="00A80CEF" w:rsidP="00C77C31">
            <w:pPr>
              <w:jc w:val="both"/>
              <w:rPr>
                <w:lang w:eastAsia="de-DE"/>
              </w:rPr>
            </w:pPr>
            <w:r>
              <w:t>Hayali Modernlik ve Fetihçi Modernlik/ Imagined Modernity and Conquerer Modernity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70" w:type="dxa"/>
          </w:tcPr>
          <w:p w:rsidR="002F0442" w:rsidRPr="00C92CC1" w:rsidRDefault="00A80CEF" w:rsidP="00A80CEF">
            <w:pPr>
              <w:jc w:val="both"/>
              <w:rPr>
                <w:lang w:eastAsia="de-DE"/>
              </w:rPr>
            </w:pPr>
            <w:r>
              <w:t>Seküler Modernlik Yaklaşımı/ The Approach of Secular Modernity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70" w:type="dxa"/>
          </w:tcPr>
          <w:p w:rsidR="002F0442" w:rsidRPr="00C92CC1" w:rsidRDefault="00AC51DD" w:rsidP="00A80CEF">
            <w:pPr>
              <w:jc w:val="both"/>
              <w:rPr>
                <w:lang w:eastAsia="de-DE"/>
              </w:rPr>
            </w:pPr>
            <w:r>
              <w:t xml:space="preserve">Merkez-Çevre Yaklaşımı/ </w:t>
            </w:r>
            <w:r w:rsidR="00A80CEF">
              <w:t>The Center-Periphery Approach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570" w:type="dxa"/>
          </w:tcPr>
          <w:p w:rsidR="002F0442" w:rsidRPr="00C92CC1" w:rsidRDefault="00AC51DD" w:rsidP="00C77C31">
            <w:pPr>
              <w:jc w:val="both"/>
              <w:rPr>
                <w:bCs/>
                <w:lang w:eastAsia="de-DE"/>
              </w:rPr>
            </w:pPr>
            <w:r>
              <w:t>Doğu Batı Yaklaşımı/ The East-West Approach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570" w:type="dxa"/>
          </w:tcPr>
          <w:p w:rsidR="002F0442" w:rsidRPr="00C92CC1" w:rsidRDefault="00AC51DD" w:rsidP="004B222E">
            <w:pPr>
              <w:jc w:val="both"/>
              <w:rPr>
                <w:lang w:eastAsia="de-DE"/>
              </w:rPr>
            </w:pPr>
            <w:r>
              <w:t>Modernleşmenin pratikleri: Milli Mimari ve Cumhuriyet Mimarisi/ The Pratics of modernization: National Architect and Architect</w:t>
            </w:r>
            <w:r w:rsidR="004B222E">
              <w:t xml:space="preserve"> of Republic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570" w:type="dxa"/>
          </w:tcPr>
          <w:p w:rsidR="002F0442" w:rsidRPr="00C92CC1" w:rsidRDefault="00AC51DD" w:rsidP="004C7BC9">
            <w:pPr>
              <w:jc w:val="both"/>
              <w:rPr>
                <w:lang w:eastAsia="de-DE"/>
              </w:rPr>
            </w:pPr>
            <w:r>
              <w:t xml:space="preserve">Modernleşmenin Temel Kurumları: Halk Evleri/ The </w:t>
            </w:r>
            <w:r w:rsidR="004C7BC9">
              <w:t>Foundational</w:t>
            </w:r>
            <w:r>
              <w:t xml:space="preserve"> Institutions of Modernization: People Houses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 II. Ara sınav / II. Midterm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570" w:type="dxa"/>
          </w:tcPr>
          <w:p w:rsidR="002F0442" w:rsidRPr="00C92CC1" w:rsidRDefault="00AC51DD" w:rsidP="002839C3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Modernite ve pozitivizm/ The Positivism </w:t>
            </w:r>
            <w:r w:rsidR="002839C3">
              <w:rPr>
                <w:lang w:eastAsia="de-DE"/>
              </w:rPr>
              <w:t>and</w:t>
            </w:r>
            <w:r>
              <w:rPr>
                <w:lang w:eastAsia="de-DE"/>
              </w:rPr>
              <w:t xml:space="preserve"> Modernity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val="de-DE" w:eastAsia="de-DE"/>
              </w:rPr>
            </w:pPr>
            <w:r>
              <w:rPr>
                <w:lang w:val="de-DE" w:eastAsia="de-DE"/>
              </w:rPr>
              <w:t>Final sınavı / Final exam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</w:tbl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1E2B92">
      <w:pPr>
        <w:rPr>
          <w:b/>
        </w:rPr>
      </w:pPr>
      <w:r>
        <w:rPr>
          <w:b/>
        </w:rPr>
        <w:t xml:space="preserve"> DEĞERLENDİRME SİSTEMİ / </w:t>
      </w:r>
      <w:r w:rsidRPr="00B45366">
        <w:rPr>
          <w:b/>
        </w:rPr>
        <w:t>EVALUATION SYSTEM</w:t>
      </w:r>
    </w:p>
    <w:p w:rsidR="002F0442" w:rsidRPr="006F5AE2" w:rsidRDefault="002F0442" w:rsidP="00042606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880"/>
      </w:tblGrid>
      <w:tr w:rsidR="002F0442" w:rsidRPr="006F5AE2" w:rsidTr="003E51AA">
        <w:trPr>
          <w:trHeight w:val="292"/>
        </w:trPr>
        <w:tc>
          <w:tcPr>
            <w:tcW w:w="5850" w:type="dxa"/>
          </w:tcPr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Yarıyıl İçi Çalışmaları / In-Term Studies</w:t>
            </w:r>
          </w:p>
        </w:tc>
        <w:tc>
          <w:tcPr>
            <w:tcW w:w="1620" w:type="dxa"/>
          </w:tcPr>
          <w:p w:rsidR="002F0442" w:rsidRPr="00B25FE1" w:rsidRDefault="002F0442" w:rsidP="0013662D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Sayısı / Number</w:t>
            </w:r>
          </w:p>
        </w:tc>
        <w:tc>
          <w:tcPr>
            <w:tcW w:w="2880" w:type="dxa"/>
          </w:tcPr>
          <w:p w:rsidR="002F0442" w:rsidRPr="00B25FE1" w:rsidRDefault="002F0442" w:rsidP="00B6521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Katkı Payı / </w:t>
            </w:r>
          </w:p>
          <w:p w:rsidR="002F0442" w:rsidRPr="00B25FE1" w:rsidRDefault="002F0442" w:rsidP="00B6521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Grade</w:t>
            </w: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Devam / Attendance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Laboratuar / Lab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Uygulama / Application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Arazi Çalışması / Field Work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Derse Özgü Staj / Special Course Internship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Ödev / Homework Assignments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Sunum / Presentations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Projeler / Project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Seminer / Seminar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Ara sınavlar / Mid-Terms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Final / Final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F0442" w:rsidRPr="006F5AE2" w:rsidTr="003E51AA">
        <w:trPr>
          <w:trHeight w:val="84"/>
        </w:trPr>
        <w:tc>
          <w:tcPr>
            <w:tcW w:w="7470" w:type="dxa"/>
            <w:gridSpan w:val="2"/>
          </w:tcPr>
          <w:p w:rsidR="002F0442" w:rsidRPr="00B25FE1" w:rsidRDefault="002F0442" w:rsidP="00BB5A8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TOPLAM / TOTAL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F0442" w:rsidRPr="006F5AE2" w:rsidTr="003E51AA">
        <w:trPr>
          <w:trHeight w:val="187"/>
        </w:trPr>
        <w:tc>
          <w:tcPr>
            <w:tcW w:w="7470" w:type="dxa"/>
            <w:gridSpan w:val="2"/>
          </w:tcPr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Yarıyıl İçi Çalışmaların Başarı Notuna Katkısı / </w:t>
            </w:r>
          </w:p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In-Term Studies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6"/>
        </w:trPr>
        <w:tc>
          <w:tcPr>
            <w:tcW w:w="7470" w:type="dxa"/>
            <w:gridSpan w:val="2"/>
          </w:tcPr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Yarıyıl Sonu Sınavının Başarı Notuna Katkısı / </w:t>
            </w:r>
          </w:p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Final Examination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7470" w:type="dxa"/>
            <w:gridSpan w:val="2"/>
          </w:tcPr>
          <w:p w:rsidR="002F0442" w:rsidRPr="00B25FE1" w:rsidRDefault="002F0442" w:rsidP="00FF24A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TOPLAM/TOTAL 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2F0442" w:rsidRPr="006F5AE2" w:rsidRDefault="002F0442" w:rsidP="00042606"/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  <w:r w:rsidRPr="006F5AE2">
        <w:rPr>
          <w:b/>
        </w:rPr>
        <w:t>DERSİN ÖĞRENİM ÇIKTILARININ PROG</w:t>
      </w:r>
      <w:r>
        <w:rPr>
          <w:b/>
        </w:rPr>
        <w:t xml:space="preserve">RAM YETERLİLİKLERİ İLE İLİŞKİSİ / </w:t>
      </w:r>
      <w:r w:rsidRPr="0009738F">
        <w:rPr>
          <w:b/>
        </w:rPr>
        <w:t>THE RELATIONSHIP BETWEEN COURSE LEARNING OUTCOMES AND PROGRAM COMPETENCIES</w:t>
      </w:r>
    </w:p>
    <w:p w:rsidR="002F0442" w:rsidRPr="006F5AE2" w:rsidRDefault="002F0442" w:rsidP="00CE347C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70"/>
        <w:gridCol w:w="720"/>
        <w:gridCol w:w="810"/>
        <w:gridCol w:w="720"/>
        <w:gridCol w:w="720"/>
        <w:gridCol w:w="810"/>
      </w:tblGrid>
      <w:tr w:rsidR="002F0442" w:rsidRPr="006F5AE2" w:rsidTr="00CE347C">
        <w:tc>
          <w:tcPr>
            <w:tcW w:w="900" w:type="dxa"/>
            <w:vMerge w:val="restart"/>
            <w:vAlign w:val="center"/>
          </w:tcPr>
          <w:p w:rsidR="002F0442" w:rsidRPr="006F5AE2" w:rsidRDefault="002F0442" w:rsidP="007F0195">
            <w:pPr>
              <w:rPr>
                <w:b/>
              </w:rPr>
            </w:pPr>
            <w:r w:rsidRPr="006F5AE2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2F0442" w:rsidRDefault="002F0442" w:rsidP="007F0195">
            <w:pPr>
              <w:rPr>
                <w:b/>
              </w:rPr>
            </w:pPr>
            <w:r w:rsidRPr="006F5AE2">
              <w:rPr>
                <w:b/>
              </w:rPr>
              <w:t>Program Yeterlikleri/Çıktıları</w:t>
            </w:r>
            <w:r>
              <w:rPr>
                <w:b/>
              </w:rPr>
              <w:t xml:space="preserve"> </w:t>
            </w:r>
          </w:p>
          <w:p w:rsidR="002F0442" w:rsidRPr="006F5AE2" w:rsidRDefault="002F0442" w:rsidP="007F0195">
            <w:pPr>
              <w:rPr>
                <w:b/>
              </w:rPr>
            </w:pPr>
            <w:r>
              <w:rPr>
                <w:b/>
              </w:rPr>
              <w:t>Program Competencies/O</w:t>
            </w:r>
            <w:r w:rsidRPr="00795801">
              <w:rPr>
                <w:b/>
              </w:rPr>
              <w:t>utcomes</w:t>
            </w:r>
            <w:r w:rsidRPr="006F5AE2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3780" w:type="dxa"/>
            <w:gridSpan w:val="5"/>
          </w:tcPr>
          <w:p w:rsidR="002F044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 xml:space="preserve">*Katkı Düzeyi </w:t>
            </w:r>
          </w:p>
          <w:p w:rsidR="002F0442" w:rsidRPr="006F5AE2" w:rsidRDefault="002F0442" w:rsidP="007F019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9B3303">
              <w:rPr>
                <w:b/>
              </w:rPr>
              <w:t>Level of Contribution</w:t>
            </w:r>
          </w:p>
        </w:tc>
      </w:tr>
      <w:tr w:rsidR="002F0442" w:rsidRPr="006F5AE2" w:rsidTr="00CE347C">
        <w:tc>
          <w:tcPr>
            <w:tcW w:w="900" w:type="dxa"/>
            <w:vMerge/>
            <w:vAlign w:val="center"/>
          </w:tcPr>
          <w:p w:rsidR="002F0442" w:rsidRPr="006F5AE2" w:rsidRDefault="002F0442" w:rsidP="007F0195"/>
        </w:tc>
        <w:tc>
          <w:tcPr>
            <w:tcW w:w="5670" w:type="dxa"/>
            <w:vMerge/>
            <w:vAlign w:val="center"/>
          </w:tcPr>
          <w:p w:rsidR="002F0442" w:rsidRPr="006F5AE2" w:rsidRDefault="002F0442" w:rsidP="007F019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5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1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FF44FD">
              <w:t xml:space="preserve">[PÇ 1] </w:t>
            </w:r>
            <w:r>
              <w:t xml:space="preserve"> </w:t>
            </w:r>
            <w:r w:rsidRPr="00DE29FF">
              <w:rPr>
                <w:color w:val="000000"/>
              </w:rPr>
              <w:t>Temel kavramları kullanabilme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 w:rsidRPr="00FF44FD">
              <w:t>[PO</w:t>
            </w:r>
            <w:r>
              <w:t xml:space="preserve"> </w:t>
            </w:r>
            <w:r w:rsidRPr="00FF44FD">
              <w:t xml:space="preserve">1] </w:t>
            </w:r>
            <w:r>
              <w:t xml:space="preserve"> </w:t>
            </w:r>
            <w:r w:rsidRPr="00A873B5">
              <w:rPr>
                <w:color w:val="000000"/>
              </w:rPr>
              <w:t>Ability of using basic concepts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2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[PÇ 2</w:t>
            </w:r>
            <w:r w:rsidRPr="00FF44FD">
              <w:t xml:space="preserve">] </w:t>
            </w:r>
            <w:r>
              <w:t xml:space="preserve"> </w:t>
            </w:r>
            <w:r w:rsidRPr="00DE29FF">
              <w:rPr>
                <w:color w:val="000000"/>
              </w:rPr>
              <w:t>Değişimleri formüle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[PO 2</w:t>
            </w:r>
            <w:r w:rsidRPr="00FF44FD">
              <w:t xml:space="preserve">] </w:t>
            </w:r>
            <w:r>
              <w:t xml:space="preserve"> </w:t>
            </w:r>
            <w:r w:rsidRPr="00A873B5">
              <w:rPr>
                <w:color w:val="000000"/>
              </w:rPr>
              <w:t>Ability of formulating changes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3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3</w:t>
            </w:r>
            <w:r w:rsidRPr="00FF44FD">
              <w:t xml:space="preserve">] </w:t>
            </w:r>
            <w:r w:rsidRPr="00DE29FF">
              <w:rPr>
                <w:color w:val="000000"/>
              </w:rPr>
              <w:t>Proje ve prezantasyon geliştirme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3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developing a project and giving presentation.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4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4</w:t>
            </w:r>
            <w:r w:rsidRPr="00FF44FD">
              <w:t xml:space="preserve">] </w:t>
            </w:r>
            <w:r w:rsidRPr="00DE29FF">
              <w:rPr>
                <w:color w:val="000000"/>
              </w:rPr>
              <w:t xml:space="preserve">Farklı konular hakkında araştırma yapabilme </w:t>
            </w:r>
            <w:r w:rsidRPr="00DE29FF">
              <w:rPr>
                <w:color w:val="000000"/>
              </w:rPr>
              <w:lastRenderedPageBreak/>
              <w:t>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4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doing research on different subjects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lastRenderedPageBreak/>
              <w:t>5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5</w:t>
            </w:r>
            <w:r w:rsidRPr="00FF44FD">
              <w:t xml:space="preserve">] </w:t>
            </w:r>
            <w:r w:rsidRPr="00DE29FF">
              <w:rPr>
                <w:color w:val="000000"/>
              </w:rPr>
              <w:t>Faydalı ve etkili çalışma yapabilme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5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studying in an efficient and useful manner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6</w:t>
            </w:r>
          </w:p>
        </w:tc>
        <w:tc>
          <w:tcPr>
            <w:tcW w:w="5670" w:type="dxa"/>
          </w:tcPr>
          <w:p w:rsidR="002F0442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6</w:t>
            </w:r>
            <w:r w:rsidRPr="00FF44FD">
              <w:t xml:space="preserve">] </w:t>
            </w:r>
            <w:r w:rsidRPr="00DE29FF">
              <w:rPr>
                <w:color w:val="000000"/>
              </w:rPr>
              <w:t>Bilgi ve hayatı kombine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DE29FF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O 6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combining the theory and practice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7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7</w:t>
            </w:r>
            <w:r w:rsidRPr="00FF44FD">
              <w:t xml:space="preserve">] </w:t>
            </w:r>
            <w:r w:rsidRPr="00DE29FF">
              <w:rPr>
                <w:color w:val="000000"/>
              </w:rPr>
              <w:t>Eşya ve olaylar hakkında anlamlı düşünce üretebilme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7</w:t>
            </w:r>
            <w:r w:rsidRPr="00FF44FD">
              <w:t>]</w:t>
            </w:r>
            <w:r>
              <w:t xml:space="preserve"> Ability of thinking on objects and events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8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8</w:t>
            </w:r>
            <w:r w:rsidRPr="00FF44FD">
              <w:t xml:space="preserve">] </w:t>
            </w:r>
            <w:r w:rsidRPr="00DE29FF">
              <w:rPr>
                <w:color w:val="000000"/>
              </w:rPr>
              <w:t>Araçların elverişliliğini tespit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8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knowing the adequacy of the instruments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9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  <w:tab w:val="right" w:pos="5454"/>
              </w:tabs>
              <w:snapToGrid w:val="0"/>
              <w:rPr>
                <w:color w:val="000000"/>
              </w:rPr>
            </w:pPr>
            <w:r>
              <w:t>[P Ç 9</w:t>
            </w:r>
            <w:r w:rsidRPr="00FF44FD">
              <w:t xml:space="preserve">] </w:t>
            </w:r>
            <w:r w:rsidRPr="00DE29FF">
              <w:rPr>
                <w:color w:val="000000"/>
              </w:rPr>
              <w:t>Yazılı ve sözlü iletişim kurabilme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9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engaging in written and verbal communication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2F0442" w:rsidRPr="00037276" w:rsidRDefault="002F0442" w:rsidP="00532AC0">
      <w:pPr>
        <w:outlineLvl w:val="0"/>
      </w:pPr>
      <w:r w:rsidRPr="00037276">
        <w:t>*1 en düşük, 2 düşük, 3 orta, 4 yüksek, 5 en yüksek</w:t>
      </w:r>
    </w:p>
    <w:p w:rsidR="002F0442" w:rsidRPr="00037276" w:rsidRDefault="002F0442" w:rsidP="00532AC0">
      <w:pPr>
        <w:outlineLvl w:val="0"/>
      </w:pPr>
      <w:r w:rsidRPr="00037276">
        <w:t>*1 Lowest, 2 Low, 3 Average, 4 High, 5 Highest</w:t>
      </w: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  <w:r>
        <w:rPr>
          <w:b/>
        </w:rPr>
        <w:t xml:space="preserve">AKTS İŞ YÜKÜ TABLOSU / ECTS </w:t>
      </w:r>
      <w:r w:rsidRPr="00B915E6">
        <w:rPr>
          <w:b/>
        </w:rPr>
        <w:t>WORKLOAD TABLE</w:t>
      </w:r>
    </w:p>
    <w:p w:rsidR="002F0442" w:rsidRPr="006F5AE2" w:rsidRDefault="002F0442" w:rsidP="00846F5E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90"/>
        <w:gridCol w:w="1047"/>
        <w:gridCol w:w="2193"/>
      </w:tblGrid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6F5AE2">
              <w:t>Etkinlikler</w:t>
            </w:r>
            <w:r>
              <w:t xml:space="preserve"> / </w:t>
            </w:r>
            <w:r w:rsidRPr="00EA5AD9">
              <w:t>Activities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 xml:space="preserve">Sayısı 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>Süresi (Saat)</w:t>
            </w:r>
          </w:p>
          <w:p w:rsidR="002F0442" w:rsidRPr="006F5AE2" w:rsidRDefault="002F0442" w:rsidP="007F0195">
            <w:pPr>
              <w:jc w:val="center"/>
            </w:pP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>Toplam</w:t>
            </w:r>
            <w:r w:rsidRPr="006F5AE2">
              <w:br/>
              <w:t>İş Yükü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Ders Süresi (Sınav haftası dahildir: 16x toplam ders saati)/ Course hours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16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3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48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Laboratuar/ Lab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Uygulama/ Application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Derse Özgü Staj(varsa)/ Special Course Internship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Arazi Çalışması/ Field Work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Default="002F0442" w:rsidP="000807C7">
            <w:r>
              <w:t>Sınıf Dışı Ders Çalışma Süresi (Ön çalışma, pekiştirme)/</w:t>
            </w:r>
          </w:p>
          <w:p w:rsidR="002F0442" w:rsidRPr="006F5AE2" w:rsidRDefault="002F0442" w:rsidP="000807C7">
            <w:r>
              <w:t>Study hours out of class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16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4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64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Sunum / Seminer Hazırlama/ Presentations/ Seminar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Proje/ Project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Ödevler/ Homework Assignments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FA3200">
            <w:r>
              <w:t xml:space="preserve">     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Ara sınavlar/ Mid-Terms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10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Yarıyıl Sonu Sınavı/Final</w:t>
            </w:r>
            <w:r>
              <w:t xml:space="preserve"> Examination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25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 w:rsidRPr="00311E4A">
              <w:rPr>
                <w:b/>
              </w:rPr>
              <w:t>Toplam İş Yükü</w:t>
            </w:r>
            <w:r>
              <w:rPr>
                <w:b/>
              </w:rPr>
              <w:t xml:space="preserve"> /</w:t>
            </w:r>
            <w:r w:rsidRPr="00311E4A">
              <w:rPr>
                <w:b/>
              </w:rPr>
              <w:t xml:space="preserve"> </w:t>
            </w:r>
            <w:r>
              <w:rPr>
                <w:b/>
              </w:rPr>
              <w:t>Total W</w:t>
            </w:r>
            <w:r w:rsidRPr="00DF6799">
              <w:rPr>
                <w:b/>
              </w:rPr>
              <w:t>orkload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157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 w:rsidRPr="00311E4A">
              <w:rPr>
                <w:b/>
                <w:bCs/>
              </w:rPr>
              <w:t>Toplam İş Yükü / 30 (s)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</w:rPr>
              <w:t>Total W</w:t>
            </w:r>
            <w:r w:rsidRPr="00DF6799">
              <w:rPr>
                <w:b/>
              </w:rPr>
              <w:t>orkload</w:t>
            </w:r>
            <w:r>
              <w:rPr>
                <w:b/>
              </w:rPr>
              <w:t xml:space="preserve"> / 30(h)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5,2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>
              <w:rPr>
                <w:b/>
                <w:bCs/>
              </w:rPr>
              <w:t xml:space="preserve">AKTS Kredisi </w:t>
            </w:r>
            <w:r w:rsidRPr="00311E4A">
              <w:rPr>
                <w:b/>
                <w:bCs/>
              </w:rPr>
              <w:t>/ ECTS Credit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FA3200">
            <w:pPr>
              <w:jc w:val="center"/>
            </w:pPr>
            <w:r>
              <w:t>5</w:t>
            </w:r>
          </w:p>
        </w:tc>
      </w:tr>
    </w:tbl>
    <w:p w:rsidR="002F0442" w:rsidRPr="006F5AE2" w:rsidRDefault="002F0442" w:rsidP="00846F5E">
      <w:pPr>
        <w:spacing w:line="360" w:lineRule="auto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sectPr w:rsidR="002F0442" w:rsidRPr="006F5AE2" w:rsidSect="00DB063D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6A" w:rsidRDefault="001E5C6A" w:rsidP="00365B78">
      <w:r>
        <w:separator/>
      </w:r>
    </w:p>
  </w:endnote>
  <w:endnote w:type="continuationSeparator" w:id="0">
    <w:p w:rsidR="001E5C6A" w:rsidRDefault="001E5C6A" w:rsidP="003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42" w:rsidRDefault="007359F7" w:rsidP="000065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F044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F0442" w:rsidRDefault="002F04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6A" w:rsidRDefault="001E5C6A" w:rsidP="00365B78">
      <w:r>
        <w:separator/>
      </w:r>
    </w:p>
  </w:footnote>
  <w:footnote w:type="continuationSeparator" w:id="0">
    <w:p w:rsidR="001E5C6A" w:rsidRDefault="001E5C6A" w:rsidP="0036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74"/>
    <w:multiLevelType w:val="hybridMultilevel"/>
    <w:tmpl w:val="A4AE3116"/>
    <w:lvl w:ilvl="0" w:tplc="F078CC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17550"/>
    <w:multiLevelType w:val="multilevel"/>
    <w:tmpl w:val="9482C940"/>
    <w:lvl w:ilvl="0">
      <w:start w:val="1"/>
      <w:numFmt w:val="decimal"/>
      <w:lvlText w:val="%1."/>
      <w:lvlJc w:val="right"/>
      <w:pPr>
        <w:tabs>
          <w:tab w:val="num" w:pos="2750"/>
        </w:tabs>
        <w:ind w:left="2750" w:hanging="56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right"/>
      <w:pPr>
        <w:tabs>
          <w:tab w:val="num" w:pos="567"/>
        </w:tabs>
        <w:ind w:left="567" w:hanging="5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5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97A"/>
    <w:rsid w:val="00001179"/>
    <w:rsid w:val="00006535"/>
    <w:rsid w:val="00012963"/>
    <w:rsid w:val="00022C6C"/>
    <w:rsid w:val="000246AD"/>
    <w:rsid w:val="00037276"/>
    <w:rsid w:val="00041F08"/>
    <w:rsid w:val="00042606"/>
    <w:rsid w:val="00045468"/>
    <w:rsid w:val="00070137"/>
    <w:rsid w:val="000807C7"/>
    <w:rsid w:val="000921EE"/>
    <w:rsid w:val="0009738F"/>
    <w:rsid w:val="000A0A40"/>
    <w:rsid w:val="000D0E76"/>
    <w:rsid w:val="000D39E8"/>
    <w:rsid w:val="000D3BDF"/>
    <w:rsid w:val="000D4B89"/>
    <w:rsid w:val="000E18E8"/>
    <w:rsid w:val="000E3934"/>
    <w:rsid w:val="0010074E"/>
    <w:rsid w:val="00102BE5"/>
    <w:rsid w:val="00107AEA"/>
    <w:rsid w:val="00110DB1"/>
    <w:rsid w:val="00130835"/>
    <w:rsid w:val="0013662D"/>
    <w:rsid w:val="00141340"/>
    <w:rsid w:val="001471DA"/>
    <w:rsid w:val="00154A5B"/>
    <w:rsid w:val="0016056A"/>
    <w:rsid w:val="001651FF"/>
    <w:rsid w:val="0016707C"/>
    <w:rsid w:val="001714CF"/>
    <w:rsid w:val="0017321E"/>
    <w:rsid w:val="00192C9C"/>
    <w:rsid w:val="00193F8B"/>
    <w:rsid w:val="0019414B"/>
    <w:rsid w:val="00196F68"/>
    <w:rsid w:val="001A1172"/>
    <w:rsid w:val="001A3DCE"/>
    <w:rsid w:val="001B3D5C"/>
    <w:rsid w:val="001B50DD"/>
    <w:rsid w:val="001B6410"/>
    <w:rsid w:val="001D317B"/>
    <w:rsid w:val="001D7069"/>
    <w:rsid w:val="001E2B92"/>
    <w:rsid w:val="001E5C6A"/>
    <w:rsid w:val="001E7459"/>
    <w:rsid w:val="001F1F4A"/>
    <w:rsid w:val="0020638E"/>
    <w:rsid w:val="00211203"/>
    <w:rsid w:val="002138FF"/>
    <w:rsid w:val="00215369"/>
    <w:rsid w:val="0025182F"/>
    <w:rsid w:val="0025308C"/>
    <w:rsid w:val="00253C04"/>
    <w:rsid w:val="00260240"/>
    <w:rsid w:val="00261D65"/>
    <w:rsid w:val="002637B6"/>
    <w:rsid w:val="0026739E"/>
    <w:rsid w:val="00271D16"/>
    <w:rsid w:val="00272472"/>
    <w:rsid w:val="002729C4"/>
    <w:rsid w:val="002839C3"/>
    <w:rsid w:val="00284331"/>
    <w:rsid w:val="00287531"/>
    <w:rsid w:val="002A4083"/>
    <w:rsid w:val="002B0427"/>
    <w:rsid w:val="002D2883"/>
    <w:rsid w:val="002D577C"/>
    <w:rsid w:val="002F0442"/>
    <w:rsid w:val="002F0736"/>
    <w:rsid w:val="002F3408"/>
    <w:rsid w:val="00301594"/>
    <w:rsid w:val="003110CB"/>
    <w:rsid w:val="00311E4A"/>
    <w:rsid w:val="0032114C"/>
    <w:rsid w:val="00321FB4"/>
    <w:rsid w:val="003278B3"/>
    <w:rsid w:val="0033699B"/>
    <w:rsid w:val="003436AD"/>
    <w:rsid w:val="00352E27"/>
    <w:rsid w:val="00353078"/>
    <w:rsid w:val="003555EA"/>
    <w:rsid w:val="0036233D"/>
    <w:rsid w:val="0036402B"/>
    <w:rsid w:val="00364228"/>
    <w:rsid w:val="00365B78"/>
    <w:rsid w:val="00373A4D"/>
    <w:rsid w:val="003745A9"/>
    <w:rsid w:val="00376395"/>
    <w:rsid w:val="00377C1A"/>
    <w:rsid w:val="0039660B"/>
    <w:rsid w:val="003A46FC"/>
    <w:rsid w:val="003A5183"/>
    <w:rsid w:val="003B19FF"/>
    <w:rsid w:val="003B73B8"/>
    <w:rsid w:val="003C049E"/>
    <w:rsid w:val="003C0891"/>
    <w:rsid w:val="003C163D"/>
    <w:rsid w:val="003C3782"/>
    <w:rsid w:val="003D5D62"/>
    <w:rsid w:val="003E129C"/>
    <w:rsid w:val="003E32A1"/>
    <w:rsid w:val="003E368F"/>
    <w:rsid w:val="003E51AA"/>
    <w:rsid w:val="003F625C"/>
    <w:rsid w:val="003F6634"/>
    <w:rsid w:val="004003CF"/>
    <w:rsid w:val="00405137"/>
    <w:rsid w:val="004152C0"/>
    <w:rsid w:val="00425694"/>
    <w:rsid w:val="00431CB4"/>
    <w:rsid w:val="004351C8"/>
    <w:rsid w:val="00435EF1"/>
    <w:rsid w:val="00441EA9"/>
    <w:rsid w:val="00443624"/>
    <w:rsid w:val="00443757"/>
    <w:rsid w:val="00444DB3"/>
    <w:rsid w:val="00461613"/>
    <w:rsid w:val="004618D3"/>
    <w:rsid w:val="00467411"/>
    <w:rsid w:val="00480861"/>
    <w:rsid w:val="00481313"/>
    <w:rsid w:val="0049404F"/>
    <w:rsid w:val="004979C0"/>
    <w:rsid w:val="004B222E"/>
    <w:rsid w:val="004B63E0"/>
    <w:rsid w:val="004B7436"/>
    <w:rsid w:val="004C78F3"/>
    <w:rsid w:val="004C7BC9"/>
    <w:rsid w:val="004E1CC6"/>
    <w:rsid w:val="004F051C"/>
    <w:rsid w:val="0051647D"/>
    <w:rsid w:val="005232FA"/>
    <w:rsid w:val="00532AC0"/>
    <w:rsid w:val="005612AA"/>
    <w:rsid w:val="00564C3C"/>
    <w:rsid w:val="00566938"/>
    <w:rsid w:val="00567CCB"/>
    <w:rsid w:val="00572ACA"/>
    <w:rsid w:val="00583B81"/>
    <w:rsid w:val="005877C1"/>
    <w:rsid w:val="00593A3C"/>
    <w:rsid w:val="005A3B54"/>
    <w:rsid w:val="005C401A"/>
    <w:rsid w:val="005C5904"/>
    <w:rsid w:val="005C5AC5"/>
    <w:rsid w:val="005D2A2E"/>
    <w:rsid w:val="005E79D0"/>
    <w:rsid w:val="005F0CEB"/>
    <w:rsid w:val="005F4CF6"/>
    <w:rsid w:val="00600294"/>
    <w:rsid w:val="006037AC"/>
    <w:rsid w:val="0060615B"/>
    <w:rsid w:val="00607DA1"/>
    <w:rsid w:val="00615055"/>
    <w:rsid w:val="0062034C"/>
    <w:rsid w:val="006267B7"/>
    <w:rsid w:val="00645BBD"/>
    <w:rsid w:val="006571A1"/>
    <w:rsid w:val="00666CD7"/>
    <w:rsid w:val="00672F81"/>
    <w:rsid w:val="006905C9"/>
    <w:rsid w:val="00690868"/>
    <w:rsid w:val="00693576"/>
    <w:rsid w:val="006B50C1"/>
    <w:rsid w:val="006B668B"/>
    <w:rsid w:val="006C7685"/>
    <w:rsid w:val="006E12B6"/>
    <w:rsid w:val="006E793B"/>
    <w:rsid w:val="006F5AE2"/>
    <w:rsid w:val="006F6DA9"/>
    <w:rsid w:val="006F744A"/>
    <w:rsid w:val="0070498B"/>
    <w:rsid w:val="0070688D"/>
    <w:rsid w:val="007117BE"/>
    <w:rsid w:val="007121DF"/>
    <w:rsid w:val="00725300"/>
    <w:rsid w:val="00726DB6"/>
    <w:rsid w:val="007359F7"/>
    <w:rsid w:val="0074397A"/>
    <w:rsid w:val="0075144D"/>
    <w:rsid w:val="00762787"/>
    <w:rsid w:val="00765845"/>
    <w:rsid w:val="00775A63"/>
    <w:rsid w:val="00777B9C"/>
    <w:rsid w:val="007870FD"/>
    <w:rsid w:val="0079115D"/>
    <w:rsid w:val="00793915"/>
    <w:rsid w:val="00795801"/>
    <w:rsid w:val="007A1C52"/>
    <w:rsid w:val="007B2ACA"/>
    <w:rsid w:val="007B6DBA"/>
    <w:rsid w:val="007C03FC"/>
    <w:rsid w:val="007C4C8C"/>
    <w:rsid w:val="007C59C8"/>
    <w:rsid w:val="007D1697"/>
    <w:rsid w:val="007D6A13"/>
    <w:rsid w:val="007E113E"/>
    <w:rsid w:val="007E4149"/>
    <w:rsid w:val="007F0195"/>
    <w:rsid w:val="00806905"/>
    <w:rsid w:val="00813592"/>
    <w:rsid w:val="00815008"/>
    <w:rsid w:val="00815DD2"/>
    <w:rsid w:val="00816E74"/>
    <w:rsid w:val="00822BD8"/>
    <w:rsid w:val="00830E24"/>
    <w:rsid w:val="00835733"/>
    <w:rsid w:val="00844288"/>
    <w:rsid w:val="00846F5E"/>
    <w:rsid w:val="00853D28"/>
    <w:rsid w:val="00861792"/>
    <w:rsid w:val="00863073"/>
    <w:rsid w:val="00863DF3"/>
    <w:rsid w:val="00867527"/>
    <w:rsid w:val="00873174"/>
    <w:rsid w:val="00892488"/>
    <w:rsid w:val="008A1F95"/>
    <w:rsid w:val="008A42D5"/>
    <w:rsid w:val="008A58C7"/>
    <w:rsid w:val="008C0A87"/>
    <w:rsid w:val="008C2D60"/>
    <w:rsid w:val="008C5304"/>
    <w:rsid w:val="008D1D2B"/>
    <w:rsid w:val="008E36FC"/>
    <w:rsid w:val="008E756B"/>
    <w:rsid w:val="008F4031"/>
    <w:rsid w:val="0090259F"/>
    <w:rsid w:val="00905FF7"/>
    <w:rsid w:val="00922EBC"/>
    <w:rsid w:val="00931D81"/>
    <w:rsid w:val="009355C1"/>
    <w:rsid w:val="00940FEB"/>
    <w:rsid w:val="0094221B"/>
    <w:rsid w:val="00951175"/>
    <w:rsid w:val="00956D32"/>
    <w:rsid w:val="00966C57"/>
    <w:rsid w:val="009709C9"/>
    <w:rsid w:val="009749E6"/>
    <w:rsid w:val="009A7C6C"/>
    <w:rsid w:val="009B3303"/>
    <w:rsid w:val="009B3EE5"/>
    <w:rsid w:val="009C763A"/>
    <w:rsid w:val="009D09E4"/>
    <w:rsid w:val="009E11EA"/>
    <w:rsid w:val="009E638C"/>
    <w:rsid w:val="009F48B3"/>
    <w:rsid w:val="009F537C"/>
    <w:rsid w:val="00A17146"/>
    <w:rsid w:val="00A17E9C"/>
    <w:rsid w:val="00A213EF"/>
    <w:rsid w:val="00A24A79"/>
    <w:rsid w:val="00A44464"/>
    <w:rsid w:val="00A53052"/>
    <w:rsid w:val="00A55D42"/>
    <w:rsid w:val="00A70CA7"/>
    <w:rsid w:val="00A70DB7"/>
    <w:rsid w:val="00A80CEF"/>
    <w:rsid w:val="00A82136"/>
    <w:rsid w:val="00A873B5"/>
    <w:rsid w:val="00A926CE"/>
    <w:rsid w:val="00AA3895"/>
    <w:rsid w:val="00AA3B5D"/>
    <w:rsid w:val="00AB03DE"/>
    <w:rsid w:val="00AB42A2"/>
    <w:rsid w:val="00AC51DD"/>
    <w:rsid w:val="00AE6A45"/>
    <w:rsid w:val="00B0108B"/>
    <w:rsid w:val="00B015A2"/>
    <w:rsid w:val="00B0355A"/>
    <w:rsid w:val="00B07DF8"/>
    <w:rsid w:val="00B25D9D"/>
    <w:rsid w:val="00B25FE1"/>
    <w:rsid w:val="00B35AA8"/>
    <w:rsid w:val="00B37E89"/>
    <w:rsid w:val="00B44B82"/>
    <w:rsid w:val="00B45366"/>
    <w:rsid w:val="00B53AEF"/>
    <w:rsid w:val="00B6294B"/>
    <w:rsid w:val="00B65210"/>
    <w:rsid w:val="00B65896"/>
    <w:rsid w:val="00B84C73"/>
    <w:rsid w:val="00B90B6F"/>
    <w:rsid w:val="00B915E6"/>
    <w:rsid w:val="00B94792"/>
    <w:rsid w:val="00BA6C91"/>
    <w:rsid w:val="00BB130E"/>
    <w:rsid w:val="00BB497A"/>
    <w:rsid w:val="00BB5A89"/>
    <w:rsid w:val="00BC60FC"/>
    <w:rsid w:val="00BC6C22"/>
    <w:rsid w:val="00BD1043"/>
    <w:rsid w:val="00BD5959"/>
    <w:rsid w:val="00BD5EE7"/>
    <w:rsid w:val="00BE57C2"/>
    <w:rsid w:val="00BE6A81"/>
    <w:rsid w:val="00BF4228"/>
    <w:rsid w:val="00C02A32"/>
    <w:rsid w:val="00C11EAF"/>
    <w:rsid w:val="00C1455F"/>
    <w:rsid w:val="00C1762F"/>
    <w:rsid w:val="00C2243D"/>
    <w:rsid w:val="00C25F7E"/>
    <w:rsid w:val="00C37AD1"/>
    <w:rsid w:val="00C401DC"/>
    <w:rsid w:val="00C41A12"/>
    <w:rsid w:val="00C41D65"/>
    <w:rsid w:val="00C45DC7"/>
    <w:rsid w:val="00C504EC"/>
    <w:rsid w:val="00C50ED0"/>
    <w:rsid w:val="00C53B87"/>
    <w:rsid w:val="00C6019B"/>
    <w:rsid w:val="00C63C15"/>
    <w:rsid w:val="00C72FEC"/>
    <w:rsid w:val="00C74C54"/>
    <w:rsid w:val="00C77C31"/>
    <w:rsid w:val="00C82B07"/>
    <w:rsid w:val="00C83A83"/>
    <w:rsid w:val="00C92CC1"/>
    <w:rsid w:val="00C93F6B"/>
    <w:rsid w:val="00C95FA1"/>
    <w:rsid w:val="00CA391C"/>
    <w:rsid w:val="00CB2F59"/>
    <w:rsid w:val="00CB421F"/>
    <w:rsid w:val="00CB4E03"/>
    <w:rsid w:val="00CC3859"/>
    <w:rsid w:val="00CC71BF"/>
    <w:rsid w:val="00CD21EA"/>
    <w:rsid w:val="00CE347C"/>
    <w:rsid w:val="00CE3BB1"/>
    <w:rsid w:val="00CF40BF"/>
    <w:rsid w:val="00CF50C8"/>
    <w:rsid w:val="00CF6D27"/>
    <w:rsid w:val="00D00932"/>
    <w:rsid w:val="00D05F40"/>
    <w:rsid w:val="00D103E2"/>
    <w:rsid w:val="00D12C88"/>
    <w:rsid w:val="00D25794"/>
    <w:rsid w:val="00D27D72"/>
    <w:rsid w:val="00D3548D"/>
    <w:rsid w:val="00D41740"/>
    <w:rsid w:val="00D5074A"/>
    <w:rsid w:val="00D564AE"/>
    <w:rsid w:val="00D63C0E"/>
    <w:rsid w:val="00D64051"/>
    <w:rsid w:val="00D67553"/>
    <w:rsid w:val="00D850D5"/>
    <w:rsid w:val="00D966E3"/>
    <w:rsid w:val="00D974D1"/>
    <w:rsid w:val="00DA3116"/>
    <w:rsid w:val="00DB063D"/>
    <w:rsid w:val="00DB2256"/>
    <w:rsid w:val="00DB654E"/>
    <w:rsid w:val="00DC3BAA"/>
    <w:rsid w:val="00DC3E7B"/>
    <w:rsid w:val="00DC78D2"/>
    <w:rsid w:val="00DD3E35"/>
    <w:rsid w:val="00DD6E8B"/>
    <w:rsid w:val="00DE29FF"/>
    <w:rsid w:val="00DE349B"/>
    <w:rsid w:val="00DF6799"/>
    <w:rsid w:val="00E051B8"/>
    <w:rsid w:val="00E14B45"/>
    <w:rsid w:val="00E21C8C"/>
    <w:rsid w:val="00E50AB7"/>
    <w:rsid w:val="00E50FE5"/>
    <w:rsid w:val="00E56125"/>
    <w:rsid w:val="00E67CBE"/>
    <w:rsid w:val="00E948E9"/>
    <w:rsid w:val="00E94AA5"/>
    <w:rsid w:val="00E95A9A"/>
    <w:rsid w:val="00EA0A19"/>
    <w:rsid w:val="00EA5AD9"/>
    <w:rsid w:val="00EA716E"/>
    <w:rsid w:val="00EB05F6"/>
    <w:rsid w:val="00EB7EB5"/>
    <w:rsid w:val="00EC3171"/>
    <w:rsid w:val="00EC6F8A"/>
    <w:rsid w:val="00EE7D6A"/>
    <w:rsid w:val="00F1152F"/>
    <w:rsid w:val="00F11687"/>
    <w:rsid w:val="00F12480"/>
    <w:rsid w:val="00F2249D"/>
    <w:rsid w:val="00F2491E"/>
    <w:rsid w:val="00F30780"/>
    <w:rsid w:val="00F30FF6"/>
    <w:rsid w:val="00F31B61"/>
    <w:rsid w:val="00F47BCB"/>
    <w:rsid w:val="00F55D6C"/>
    <w:rsid w:val="00F72B2B"/>
    <w:rsid w:val="00F741F0"/>
    <w:rsid w:val="00F77A75"/>
    <w:rsid w:val="00F800DE"/>
    <w:rsid w:val="00F95904"/>
    <w:rsid w:val="00FA02DF"/>
    <w:rsid w:val="00FA3200"/>
    <w:rsid w:val="00FB0150"/>
    <w:rsid w:val="00FB5D51"/>
    <w:rsid w:val="00FC143D"/>
    <w:rsid w:val="00FD5ABB"/>
    <w:rsid w:val="00FE39C9"/>
    <w:rsid w:val="00FF24A7"/>
    <w:rsid w:val="00FF2924"/>
    <w:rsid w:val="00FF44F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Gl">
    <w:name w:val="Strong"/>
    <w:basedOn w:val="VarsaylanParagrafYazTipi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uiPriority w:val="99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C95F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YTU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creator>HP_7800</dc:creator>
  <cp:lastModifiedBy>Yab-diller</cp:lastModifiedBy>
  <cp:revision>20</cp:revision>
  <dcterms:created xsi:type="dcterms:W3CDTF">2013-10-06T08:51:00Z</dcterms:created>
  <dcterms:modified xsi:type="dcterms:W3CDTF">2014-01-24T08:23:00Z</dcterms:modified>
</cp:coreProperties>
</file>